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EB1C" w14:textId="2194151B" w:rsidR="0093571C" w:rsidRPr="00D830A0" w:rsidRDefault="0093571C" w:rsidP="001134FF">
      <w:pPr>
        <w:jc w:val="center"/>
        <w:rPr>
          <w:rFonts w:cstheme="minorHAnsi"/>
          <w:b/>
          <w:bCs/>
          <w:sz w:val="32"/>
          <w:szCs w:val="32"/>
          <w:lang w:val="ro-RO"/>
        </w:rPr>
      </w:pPr>
      <w:r w:rsidRPr="00D830A0">
        <w:rPr>
          <w:rFonts w:cstheme="minorHAnsi"/>
          <w:b/>
          <w:bCs/>
          <w:sz w:val="32"/>
          <w:szCs w:val="32"/>
          <w:lang w:val="ro-RO"/>
        </w:rPr>
        <w:t>R A P O R T</w:t>
      </w:r>
    </w:p>
    <w:p w14:paraId="7C808442" w14:textId="48FA745D" w:rsidR="0093571C" w:rsidRPr="00D830A0" w:rsidRDefault="0093571C" w:rsidP="001134FF">
      <w:pPr>
        <w:jc w:val="center"/>
        <w:rPr>
          <w:rFonts w:cstheme="minorHAnsi"/>
          <w:b/>
          <w:bCs/>
          <w:lang w:val="ro-RO"/>
        </w:rPr>
      </w:pPr>
      <w:r w:rsidRPr="00D830A0">
        <w:rPr>
          <w:rFonts w:cstheme="minorHAnsi"/>
          <w:b/>
          <w:bCs/>
          <w:lang w:val="ro-RO"/>
        </w:rPr>
        <w:t>privind valorificarea fondurilor financiare pentru înzestrarea tehnică TV în anul 2025</w:t>
      </w:r>
    </w:p>
    <w:p w14:paraId="30ADE5E4" w14:textId="77777777" w:rsidR="00806DCE" w:rsidRPr="00D830A0" w:rsidRDefault="00806DCE" w:rsidP="001134FF">
      <w:pPr>
        <w:jc w:val="both"/>
        <w:rPr>
          <w:rFonts w:cstheme="minorHAnsi"/>
          <w:lang w:val="ro-RO"/>
        </w:rPr>
      </w:pPr>
    </w:p>
    <w:p w14:paraId="695ED82D" w14:textId="0419A1CA" w:rsidR="0093571C" w:rsidRPr="00D830A0" w:rsidRDefault="00806DCE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     </w:t>
      </w:r>
      <w:r w:rsidR="0093571C" w:rsidRPr="00D830A0">
        <w:rPr>
          <w:rFonts w:cstheme="minorHAnsi"/>
          <w:lang w:val="ro-RO"/>
        </w:rPr>
        <w:t>În anul 2025, Departamentul Tehnic TV al IP Compania „</w:t>
      </w:r>
      <w:proofErr w:type="spellStart"/>
      <w:r w:rsidR="0093571C" w:rsidRPr="00D830A0">
        <w:rPr>
          <w:rFonts w:cstheme="minorHAnsi"/>
          <w:lang w:val="ro-RO"/>
        </w:rPr>
        <w:t>Teleradio</w:t>
      </w:r>
      <w:proofErr w:type="spellEnd"/>
      <w:r w:rsidR="0093571C" w:rsidRPr="00D830A0">
        <w:rPr>
          <w:rFonts w:cstheme="minorHAnsi"/>
          <w:lang w:val="ro-RO"/>
        </w:rPr>
        <w:t xml:space="preserve">-Moldova” a continuat </w:t>
      </w:r>
    </w:p>
    <w:p w14:paraId="76982E7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procesul de modernizare a infrastructurii tehnice, având ca obiectiv principal asigurarea unei producții </w:t>
      </w:r>
    </w:p>
    <w:p w14:paraId="473B1EDD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și emisii TV stabile, calitative și adaptate cerințelor actuale ale industriei audiovizuale. </w:t>
      </w:r>
    </w:p>
    <w:p w14:paraId="421BCE8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Intervențiile realizate au vizat atât înlocuirea echipamentelor învechite, cât și dezvoltarea </w:t>
      </w:r>
    </w:p>
    <w:p w14:paraId="3FCF5E3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capacităților tehnice, fiind orientate spre creșterea calității imaginii și sunetului, sporirea flexibilității </w:t>
      </w:r>
    </w:p>
    <w:p w14:paraId="115D8ABE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producții și reducerea riscurilor operaționale. </w:t>
      </w:r>
    </w:p>
    <w:p w14:paraId="75DEB6D6" w14:textId="77777777" w:rsidR="001134FF" w:rsidRPr="00D830A0" w:rsidRDefault="001134FF" w:rsidP="001134FF">
      <w:pPr>
        <w:jc w:val="both"/>
        <w:rPr>
          <w:rFonts w:cstheme="minorHAnsi"/>
          <w:lang w:val="ro-RO"/>
        </w:rPr>
      </w:pPr>
    </w:p>
    <w:p w14:paraId="4CA0680D" w14:textId="6DB00451" w:rsidR="0093571C" w:rsidRPr="00D830A0" w:rsidRDefault="0093571C" w:rsidP="001134FF">
      <w:pPr>
        <w:jc w:val="both"/>
        <w:rPr>
          <w:rFonts w:cstheme="minorHAnsi"/>
          <w:b/>
          <w:bCs/>
          <w:i/>
          <w:iCs/>
          <w:lang w:val="ro-RO"/>
        </w:rPr>
      </w:pPr>
      <w:r w:rsidRPr="00D830A0">
        <w:rPr>
          <w:rFonts w:cstheme="minorHAnsi"/>
          <w:b/>
          <w:bCs/>
          <w:i/>
          <w:iCs/>
          <w:lang w:val="ro-RO"/>
        </w:rPr>
        <w:t>Investiții și modernizarea infrastructurii tehnice în anul 2025</w:t>
      </w:r>
    </w:p>
    <w:p w14:paraId="40C48A1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Unul dintre cele mai relevante proiecte realizate a fost modernizarea studioului nr. 2, prin </w:t>
      </w:r>
    </w:p>
    <w:p w14:paraId="4EF1BC1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achiziția și instalarea a șase camere video profesionale Sony, în valoare de aproximativ 3,89 milioane </w:t>
      </w:r>
    </w:p>
    <w:p w14:paraId="2AC9993F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lei (fără TVA). Implementarea acestora a determinat o îmbunătățire semnificativă a calității imaginii și </w:t>
      </w:r>
    </w:p>
    <w:p w14:paraId="1308C60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 permis alinierea producțiilor la standardele tehnice actuale. În paralel, camerele existente, </w:t>
      </w:r>
    </w:p>
    <w:p w14:paraId="52A1C09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achiziționate în anul 2019, au fost redistribuite în studioul nr. 1, unde au înlocuit echipamente cu o </w:t>
      </w:r>
    </w:p>
    <w:p w14:paraId="2266A76B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vechime de peste 12 ani. Această abordare a permis valorificarea eficientă a resurselor existente și </w:t>
      </w:r>
    </w:p>
    <w:p w14:paraId="573174AF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modernizarea simultană a două studiouri, maximizând impactul investițiilor realizate. </w:t>
      </w:r>
    </w:p>
    <w:p w14:paraId="1F563BFC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Un alt domeniu important de intervenție a fost modernizarea capacităților de producție în teren. </w:t>
      </w:r>
    </w:p>
    <w:p w14:paraId="4A48074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Carul mobil principal a fost dotat cu un pupitru video performant, în valoare de aproximativ 152 mii </w:t>
      </w:r>
    </w:p>
    <w:p w14:paraId="484C8C6E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lei (fără TVA), care a extins semnificativ capacitatea tehnică de realizare a transmisiunilor, inclusiv </w:t>
      </w:r>
    </w:p>
    <w:p w14:paraId="3BB43D0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prin creșterea numărului de surse video și utilizarea unor funcții avansate de producție. Impactul acestei </w:t>
      </w:r>
    </w:p>
    <w:p w14:paraId="0C9683C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investiții a fost demonstrat în mod direct în cadrul unor evenimente de amploare, precum producția și </w:t>
      </w:r>
    </w:p>
    <w:p w14:paraId="05490B6F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transmiterea live a selecției naționale pentru Eurovision, desfășurată la Arena, unde a fost necesară </w:t>
      </w:r>
    </w:p>
    <w:p w14:paraId="5E485B0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gestionarea simultană a unui număr extins de surse video, grafică și elemente de producție complexe. </w:t>
      </w:r>
    </w:p>
    <w:p w14:paraId="18D8A36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mod similar, în cadrul transmisiunilor sportive (tenis, rugby), noile capacități tehnice au permis </w:t>
      </w:r>
    </w:p>
    <w:p w14:paraId="4A01CFC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integrarea unui număr mai mare de conexiuni, inclusiv sisteme de reluare și elemente grafice, ceea ce </w:t>
      </w:r>
    </w:p>
    <w:p w14:paraId="428C0C6F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anterior era limitat din punct de vedere tehnic. A fost implementat și sistemul de comunicații intercom, </w:t>
      </w:r>
    </w:p>
    <w:p w14:paraId="11C5D8B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valoare de 66 mii lei fără TVA, care a contribuit la o coordonare eficientă a echipelor tehnice, în </w:t>
      </w:r>
    </w:p>
    <w:p w14:paraId="6E16B40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special în cadrul transmisiunilor de amploare, unde comunicarea rapidă și precisă este esențială pentru </w:t>
      </w:r>
    </w:p>
    <w:p w14:paraId="78052D15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evitarea erorilor și asigurarea unui flux de producție coerent. </w:t>
      </w:r>
    </w:p>
    <w:p w14:paraId="799F75D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Pentru creșterea flexibilității operaționale, a fost achiziționat un pupitru portabil audio/video, </w:t>
      </w:r>
    </w:p>
    <w:p w14:paraId="757892A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care permite realizarea transmisiunilor în condiții în care utilizarea carelor mobile nu este posibilă sau </w:t>
      </w:r>
    </w:p>
    <w:p w14:paraId="2D9EA02E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situațiile în care acestea sunt implicate simultan în alte producții. În prezent, această configurație </w:t>
      </w:r>
    </w:p>
    <w:p w14:paraId="3973CF4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permite realizarea simultană a până la trei producții în teren, utilizând cele două care mobile și soluția </w:t>
      </w:r>
    </w:p>
    <w:p w14:paraId="2AE3334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portabilă, ceea ce reprezintă o creștere semnificativă a capacității operaționale comparativ cu anii </w:t>
      </w:r>
    </w:p>
    <w:p w14:paraId="693300E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precedenți. </w:t>
      </w:r>
    </w:p>
    <w:p w14:paraId="64B5D2FD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De asemenea, producția de teren a fost susținută prin achiziția a 4 camere video profesionale </w:t>
      </w:r>
    </w:p>
    <w:p w14:paraId="2E6C1B8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(Sony FX6 și FX3), împreună cu echipamente auxiliare (lumini portabile, stative, microfoane), în </w:t>
      </w:r>
    </w:p>
    <w:p w14:paraId="046938A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valoare de aproximativ 925 mii lei (fără TVA), contribuind la creșterea calității materialelor realizate </w:t>
      </w:r>
    </w:p>
    <w:p w14:paraId="53AE348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și la adaptarea la cerințele actuale de producție. </w:t>
      </w:r>
    </w:p>
    <w:p w14:paraId="5D2125A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 lângă aceste investiții, au fost realizate dotări suplimentare destinate îmbunătățirii prezentării </w:t>
      </w:r>
    </w:p>
    <w:p w14:paraId="5BAE945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vizuale, inclusiv utilizarea echipamentelor interactive (tablă interactivă) și a sistemelor de afișare </w:t>
      </w:r>
    </w:p>
    <w:p w14:paraId="537DC68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>(</w:t>
      </w:r>
      <w:proofErr w:type="spellStart"/>
      <w:r w:rsidRPr="00D830A0">
        <w:rPr>
          <w:rFonts w:cstheme="minorHAnsi"/>
          <w:lang w:val="ro-RO"/>
        </w:rPr>
        <w:t>multiview</w:t>
      </w:r>
      <w:proofErr w:type="spellEnd"/>
      <w:r w:rsidRPr="00D830A0">
        <w:rPr>
          <w:rFonts w:cstheme="minorHAnsi"/>
          <w:lang w:val="ro-RO"/>
        </w:rPr>
        <w:t xml:space="preserve">, monitoare video, televizoare), în valoare de aproximativ 290 mii lei, care au contribuit la </w:t>
      </w:r>
    </w:p>
    <w:p w14:paraId="1B367C6B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modernizarea aspectului emisiunilor și la creșterea atractivității acestora, precum și la îmbunătățirea </w:t>
      </w:r>
    </w:p>
    <w:p w14:paraId="144FD803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recepției și procesării semnalelor HD. </w:t>
      </w:r>
    </w:p>
    <w:p w14:paraId="561E94F9" w14:textId="344C95D2" w:rsidR="0093571C" w:rsidRPr="00D830A0" w:rsidRDefault="00D23B81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 </w:t>
      </w:r>
      <w:r w:rsidR="0093571C" w:rsidRPr="00D830A0">
        <w:rPr>
          <w:rFonts w:cstheme="minorHAnsi"/>
          <w:lang w:val="ro-RO"/>
        </w:rPr>
        <w:t xml:space="preserve"> </w:t>
      </w:r>
    </w:p>
    <w:p w14:paraId="6E4602E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Un capitol esențial al investițiilor din anul 2025 a fost dezvoltarea infrastructurii IT. În contextul </w:t>
      </w:r>
    </w:p>
    <w:p w14:paraId="0EEA27B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creșterii volumului de echipamente și a necesităților operaționale, a fost extins centrul de date din cadrul </w:t>
      </w:r>
    </w:p>
    <w:p w14:paraId="4802828E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centralei de emisie, fiind realizată relocarea unei părți semnificative a infrastructurii IT într-un spațiu </w:t>
      </w:r>
    </w:p>
    <w:p w14:paraId="23574AB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securizat, dotat cu sisteme de alimentare neîntreruptibilă, răcire și monitorizare permanentă. În acest </w:t>
      </w:r>
    </w:p>
    <w:p w14:paraId="66DA331B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scop au fost achiziționate 3 dulapuri Rack </w:t>
      </w:r>
      <w:proofErr w:type="spellStart"/>
      <w:r w:rsidRPr="00D830A0">
        <w:rPr>
          <w:rFonts w:cstheme="minorHAnsi"/>
          <w:lang w:val="ro-RO"/>
        </w:rPr>
        <w:t>Mount</w:t>
      </w:r>
      <w:proofErr w:type="spellEnd"/>
      <w:r w:rsidRPr="00D830A0">
        <w:rPr>
          <w:rFonts w:cstheme="minorHAnsi"/>
          <w:lang w:val="ro-RO"/>
        </w:rPr>
        <w:t xml:space="preserve"> 42U, în valoare de 32.720 lei, utilizate pentru </w:t>
      </w:r>
    </w:p>
    <w:p w14:paraId="5BE790D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instalarea și reorganizarea echipamentelor IT și a infrastructurii aferente. Această măsură a contribuit </w:t>
      </w:r>
    </w:p>
    <w:p w14:paraId="5DAC4F83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direct la creșterea siguranței în exploatare și la reducerea riscurilor generate de instabilitatea rețelei </w:t>
      </w:r>
    </w:p>
    <w:p w14:paraId="3673326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electrice.  </w:t>
      </w:r>
    </w:p>
    <w:p w14:paraId="7C615CC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Per ansamblu, investițiile realizate în anul 2025 au permis nu doar menținerea funcționării </w:t>
      </w:r>
    </w:p>
    <w:p w14:paraId="3E31237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sistemului tehnic la parametri optimi, dar și creșterea capacității de producție simultană, îmbunătățirea </w:t>
      </w:r>
    </w:p>
    <w:p w14:paraId="7E29AEA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calității conținutului și consolidarea infrastructurii critice. Prin redistribuirea echipamentelor existente, </w:t>
      </w:r>
    </w:p>
    <w:p w14:paraId="201DCECE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s-a obținut o creștere generală a capacității de producție, fără costuri suplimentare majore. </w:t>
      </w:r>
    </w:p>
    <w:p w14:paraId="30AF6C94" w14:textId="77777777" w:rsidR="001134FF" w:rsidRPr="00D830A0" w:rsidRDefault="001134FF" w:rsidP="001134FF">
      <w:pPr>
        <w:jc w:val="both"/>
        <w:rPr>
          <w:rFonts w:cstheme="minorHAnsi"/>
          <w:b/>
          <w:bCs/>
          <w:i/>
          <w:iCs/>
          <w:lang w:val="ro-RO"/>
        </w:rPr>
      </w:pPr>
    </w:p>
    <w:p w14:paraId="329366D0" w14:textId="3089C74C" w:rsidR="0093571C" w:rsidRPr="00D830A0" w:rsidRDefault="0093571C" w:rsidP="001134FF">
      <w:pPr>
        <w:jc w:val="both"/>
        <w:rPr>
          <w:rFonts w:cstheme="minorHAnsi"/>
          <w:b/>
          <w:bCs/>
          <w:i/>
          <w:iCs/>
          <w:lang w:val="ro-RO"/>
        </w:rPr>
      </w:pPr>
      <w:r w:rsidRPr="00D830A0">
        <w:rPr>
          <w:rFonts w:cstheme="minorHAnsi"/>
          <w:b/>
          <w:bCs/>
          <w:i/>
          <w:iCs/>
          <w:lang w:val="ro-RO"/>
        </w:rPr>
        <w:t xml:space="preserve">Dificultăți operaționale și riscuri în exploatare </w:t>
      </w:r>
    </w:p>
    <w:p w14:paraId="5BDC195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 parcursul anului au fost înregistrate și unele dificultăți operaționale. Printre acestea se </w:t>
      </w:r>
    </w:p>
    <w:p w14:paraId="25C43DE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numără incidentele legate de pierderea temporară a controlului asupra </w:t>
      </w:r>
      <w:proofErr w:type="spellStart"/>
      <w:r w:rsidRPr="00D830A0">
        <w:rPr>
          <w:rFonts w:cstheme="minorHAnsi"/>
          <w:lang w:val="ro-RO"/>
        </w:rPr>
        <w:t>dronelor</w:t>
      </w:r>
      <w:proofErr w:type="spellEnd"/>
      <w:r w:rsidRPr="00D830A0">
        <w:rPr>
          <w:rFonts w:cstheme="minorHAnsi"/>
          <w:lang w:val="ro-RO"/>
        </w:rPr>
        <w:t xml:space="preserve"> utilizate în transmisiuni, </w:t>
      </w:r>
    </w:p>
    <w:p w14:paraId="7486811B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generate de perturbări externe ale semnalului GPS. Un astfel de caz a fost înregistrat în seara de Paști, </w:t>
      </w:r>
    </w:p>
    <w:p w14:paraId="6713D4A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cadrul transmisiunilor în direct de la Catedrala Mitropolitană, când interferențele asupra semnalului </w:t>
      </w:r>
    </w:p>
    <w:p w14:paraId="7ED10D0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GPS au condus la pierderea controlului asupra </w:t>
      </w:r>
      <w:proofErr w:type="spellStart"/>
      <w:r w:rsidRPr="00D830A0">
        <w:rPr>
          <w:rFonts w:cstheme="minorHAnsi"/>
          <w:lang w:val="ro-RO"/>
        </w:rPr>
        <w:t>dronei</w:t>
      </w:r>
      <w:proofErr w:type="spellEnd"/>
      <w:r w:rsidRPr="00D830A0">
        <w:rPr>
          <w:rFonts w:cstheme="minorHAnsi"/>
          <w:lang w:val="ro-RO"/>
        </w:rPr>
        <w:t xml:space="preserve"> aflate în exploatare și la imposibilitatea </w:t>
      </w:r>
    </w:p>
    <w:p w14:paraId="34ED14D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recuperării acesteia. În urma acestui incident, a fost necesară înlocuirea echipamentului, fiind </w:t>
      </w:r>
    </w:p>
    <w:p w14:paraId="0645538D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achiziționată o </w:t>
      </w:r>
      <w:proofErr w:type="spellStart"/>
      <w:r w:rsidRPr="00D830A0">
        <w:rPr>
          <w:rFonts w:cstheme="minorHAnsi"/>
          <w:lang w:val="ro-RO"/>
        </w:rPr>
        <w:t>dronă</w:t>
      </w:r>
      <w:proofErr w:type="spellEnd"/>
      <w:r w:rsidRPr="00D830A0">
        <w:rPr>
          <w:rFonts w:cstheme="minorHAnsi"/>
          <w:lang w:val="ro-RO"/>
        </w:rPr>
        <w:t xml:space="preserve"> mai performantă, DJI </w:t>
      </w:r>
      <w:proofErr w:type="spellStart"/>
      <w:r w:rsidRPr="00D830A0">
        <w:rPr>
          <w:rFonts w:cstheme="minorHAnsi"/>
          <w:lang w:val="ro-RO"/>
        </w:rPr>
        <w:t>Mavic</w:t>
      </w:r>
      <w:proofErr w:type="spellEnd"/>
      <w:r w:rsidRPr="00D830A0">
        <w:rPr>
          <w:rFonts w:cstheme="minorHAnsi"/>
          <w:lang w:val="ro-RO"/>
        </w:rPr>
        <w:t xml:space="preserve"> 3 Pro (</w:t>
      </w:r>
      <w:proofErr w:type="spellStart"/>
      <w:r w:rsidRPr="00D830A0">
        <w:rPr>
          <w:rFonts w:cstheme="minorHAnsi"/>
          <w:lang w:val="ro-RO"/>
        </w:rPr>
        <w:t>Fly</w:t>
      </w:r>
      <w:proofErr w:type="spellEnd"/>
      <w:r w:rsidRPr="00D830A0">
        <w:rPr>
          <w:rFonts w:cstheme="minorHAnsi"/>
          <w:lang w:val="ro-RO"/>
        </w:rPr>
        <w:t xml:space="preserve"> More Combo), fiind dotata cu actualele </w:t>
      </w:r>
    </w:p>
    <w:p w14:paraId="2CA2FAB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sisteme de securitate, în valoare de 57.600 lei. Cu toate acestea, ulterior a fost înregistrat un incident </w:t>
      </w:r>
    </w:p>
    <w:p w14:paraId="0379756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similar în cadrul transmisiunilor de Revelion din Piața Marii Adunări Naționale, când, din aceleași </w:t>
      </w:r>
    </w:p>
    <w:p w14:paraId="6598F2D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cauze legate de interferențe ale semnalului GPS, s-a pierdut controlul asupra </w:t>
      </w:r>
      <w:proofErr w:type="spellStart"/>
      <w:r w:rsidRPr="00D830A0">
        <w:rPr>
          <w:rFonts w:cstheme="minorHAnsi"/>
          <w:lang w:val="ro-RO"/>
        </w:rPr>
        <w:t>dronei</w:t>
      </w:r>
      <w:proofErr w:type="spellEnd"/>
      <w:r w:rsidRPr="00D830A0">
        <w:rPr>
          <w:rFonts w:cstheme="minorHAnsi"/>
          <w:lang w:val="ro-RO"/>
        </w:rPr>
        <w:t xml:space="preserve">, fiind </w:t>
      </w:r>
      <w:proofErr w:type="spellStart"/>
      <w:r w:rsidRPr="00D830A0">
        <w:rPr>
          <w:rFonts w:cstheme="minorHAnsi"/>
          <w:lang w:val="ro-RO"/>
        </w:rPr>
        <w:t>imposibilită</w:t>
      </w:r>
      <w:proofErr w:type="spellEnd"/>
      <w:r w:rsidRPr="00D830A0">
        <w:rPr>
          <w:rFonts w:cstheme="minorHAnsi"/>
          <w:lang w:val="ro-RO"/>
        </w:rPr>
        <w:t xml:space="preserve"> </w:t>
      </w:r>
    </w:p>
    <w:p w14:paraId="37A8EB7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recuperarea acesteia. Analizele tehnice efectuate ulterior au indicat prezența unor perturbări </w:t>
      </w:r>
    </w:p>
    <w:p w14:paraId="665DE109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semnificative ale semnalului GPS în zonă, fenomen care poate apărea în condiții de bruiaj electronic </w:t>
      </w:r>
    </w:p>
    <w:p w14:paraId="3A8F07F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extern, independent de infrastructura și echipamentele instituției. </w:t>
      </w:r>
    </w:p>
    <w:p w14:paraId="1C304AB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Un alt aspect important îl constituie deficitul de personal, care rămâne o provocare majoră. În </w:t>
      </w:r>
    </w:p>
    <w:p w14:paraId="03AF481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condițiile unei piețe limitate de specialiști, ocuparea posturilor vacante se realizează cu dificultate, în </w:t>
      </w:r>
    </w:p>
    <w:p w14:paraId="766D6CA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pofida anunțurilor de recrutare publicate pe perioade îndelungate. Această situație afectează capacitatea </w:t>
      </w:r>
    </w:p>
    <w:p w14:paraId="5EED20E5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de consolidare și dezvoltare a echipei tehnice, precum și sustenabilitatea pe termen mediu a activităților </w:t>
      </w:r>
    </w:p>
    <w:p w14:paraId="4A13EB4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operaționale. </w:t>
      </w:r>
    </w:p>
    <w:p w14:paraId="76B3A602" w14:textId="77777777" w:rsidR="001134FF" w:rsidRPr="00D830A0" w:rsidRDefault="001134FF" w:rsidP="001134FF">
      <w:pPr>
        <w:jc w:val="both"/>
        <w:rPr>
          <w:rFonts w:cstheme="minorHAnsi"/>
          <w:lang w:val="ro-RO"/>
        </w:rPr>
      </w:pPr>
    </w:p>
    <w:p w14:paraId="7934CBF7" w14:textId="77777777" w:rsidR="0093571C" w:rsidRPr="00D830A0" w:rsidRDefault="0093571C" w:rsidP="001134FF">
      <w:pPr>
        <w:jc w:val="both"/>
        <w:rPr>
          <w:rFonts w:cstheme="minorHAnsi"/>
          <w:b/>
          <w:bCs/>
          <w:i/>
          <w:iCs/>
          <w:lang w:val="ro-RO"/>
        </w:rPr>
      </w:pPr>
      <w:r w:rsidRPr="00D830A0">
        <w:rPr>
          <w:rFonts w:cstheme="minorHAnsi"/>
          <w:b/>
          <w:bCs/>
          <w:i/>
          <w:iCs/>
          <w:lang w:val="ro-RO"/>
        </w:rPr>
        <w:t xml:space="preserve">Direcții de dezvoltare și investiții necesare pentru anul 2026 </w:t>
      </w:r>
    </w:p>
    <w:p w14:paraId="7981BB23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Pentru anul 2026, direcțiile de dezvoltare vizează proiecte esențiale pentru funcționarea și </w:t>
      </w:r>
    </w:p>
    <w:p w14:paraId="00F52A0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evoluția sistemului tehnic. O prioritate majoră o reprezintă înlocuirea sistemului existent de </w:t>
      </w:r>
    </w:p>
    <w:p w14:paraId="5859E8D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recepționare și transmitere a semnalelor video și audio din teren, element critic al infrastructurii actuale. </w:t>
      </w:r>
    </w:p>
    <w:p w14:paraId="0C4676F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Modernizarea acestuia va permite îmbunătățirea calității transmisiunilor live, creșterea numărului de </w:t>
      </w:r>
    </w:p>
    <w:p w14:paraId="064DE40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conexiuni simultane și sporirea capacității de reacție rapidă la evenimentele de actualitate. </w:t>
      </w:r>
    </w:p>
    <w:p w14:paraId="7530B5C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Un alt proiect strategic îl reprezintă dotarea studioului nr. 2 cu un ecran LED de mari </w:t>
      </w:r>
    </w:p>
    <w:p w14:paraId="68BA951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dimensiuni, aproximativ 45 m2 și procesoare video dedicate. Implementarea acestuia va reduce </w:t>
      </w:r>
    </w:p>
    <w:p w14:paraId="58F59E17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semnificativ dependența de echipamente închiriate, utilizate în trecut pentru evenimente majore precum </w:t>
      </w:r>
    </w:p>
    <w:p w14:paraId="61BECE4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dezbateri electorale, producții de tip Revelion/Eurovision sau evenimente speciale, generând economii </w:t>
      </w:r>
    </w:p>
    <w:p w14:paraId="6FFCE95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pe termen mediu și oferind, în același timp, flexibilitate în realizarea decorurilor moderne pentru mai </w:t>
      </w:r>
    </w:p>
    <w:p w14:paraId="461D429D" w14:textId="68461865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multe emisiuni. </w:t>
      </w:r>
    </w:p>
    <w:p w14:paraId="6B9162E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contextul instabilității rețelei electrice, se impune implementarea unui sistem de alimentare </w:t>
      </w:r>
    </w:p>
    <w:p w14:paraId="438BA736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neîntreruptibilă (UPS) și a unui sistem de răcire dedicat pentru centrala de emisie și centrul de date. </w:t>
      </w:r>
    </w:p>
    <w:p w14:paraId="5F9A892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Necesitatea acestei investiții este determinată de incidentele înregistrate, care au dus la defectarea unor </w:t>
      </w:r>
    </w:p>
    <w:p w14:paraId="468B678B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echipamente costisitoare, evidențiind vulnerabilitatea infrastructurii în lipsa unor soluții de protecție </w:t>
      </w:r>
    </w:p>
    <w:p w14:paraId="6D100DF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adecvate. </w:t>
      </w:r>
    </w:p>
    <w:p w14:paraId="1BF3DD93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De asemenea, este planificată dezvoltarea capacităților de producție în teren prin achiziția de </w:t>
      </w:r>
    </w:p>
    <w:p w14:paraId="7588102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echipamente suplimentare, inclusiv camere video și </w:t>
      </w:r>
      <w:proofErr w:type="spellStart"/>
      <w:r w:rsidRPr="00D830A0">
        <w:rPr>
          <w:rFonts w:cstheme="minorHAnsi"/>
          <w:lang w:val="ro-RO"/>
        </w:rPr>
        <w:t>drone</w:t>
      </w:r>
      <w:proofErr w:type="spellEnd"/>
      <w:r w:rsidRPr="00D830A0">
        <w:rPr>
          <w:rFonts w:cstheme="minorHAnsi"/>
          <w:lang w:val="ro-RO"/>
        </w:rPr>
        <w:t xml:space="preserve"> moderne, dotate cu sisteme avansate de </w:t>
      </w:r>
    </w:p>
    <w:p w14:paraId="7FE10B32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monitorizare, care permit urmărirea poziției acestora inclusiv în condițiile pierderii semnalului, sporind </w:t>
      </w:r>
    </w:p>
    <w:p w14:paraId="77778BC0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astfel siguranța în exploatare. </w:t>
      </w:r>
    </w:p>
    <w:p w14:paraId="4039381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Totodată, sunt prevăzute investiții în infrastructura IT, inclusiv achiziția echipamentelor și </w:t>
      </w:r>
    </w:p>
    <w:p w14:paraId="6E28ACA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serviciilor necesare pentru stocarea și protecția datelor, configurarea sistemelor RAID, precum și </w:t>
      </w:r>
    </w:p>
    <w:p w14:paraId="29738F2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mentenanța și actualizarea software-ului, toate acestea fiind esențiale pentru asigurarea continuității </w:t>
      </w:r>
    </w:p>
    <w:p w14:paraId="5146BB88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operaționale a difuzării și stocării conținutului producției audio/video a posturilor publice Moldova 1 </w:t>
      </w:r>
    </w:p>
    <w:p w14:paraId="2195226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și Moldova 2. </w:t>
      </w:r>
    </w:p>
    <w:p w14:paraId="7154B223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În acest context, implementarea acestor proiecte nu reprezintă doar o etapă de modernizare, ci </w:t>
      </w:r>
    </w:p>
    <w:p w14:paraId="5942CCD1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o necesitate critică pentru asigurarea funcționării stabile, sigure și eficiente a serviciului public de </w:t>
      </w:r>
    </w:p>
    <w:p w14:paraId="72B8618A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televiziune. Menținerea nivelului actual de performanță și dezvoltarea ulterioară a capacităților tehnice </w:t>
      </w:r>
    </w:p>
    <w:p w14:paraId="2682CF64" w14:textId="77777777" w:rsidR="0093571C" w:rsidRPr="00D830A0" w:rsidRDefault="0093571C" w:rsidP="001134FF">
      <w:pPr>
        <w:jc w:val="both"/>
        <w:rPr>
          <w:rFonts w:cstheme="minorHAnsi"/>
          <w:lang w:val="ro-RO"/>
        </w:rPr>
      </w:pPr>
      <w:r w:rsidRPr="00D830A0">
        <w:rPr>
          <w:rFonts w:cstheme="minorHAnsi"/>
          <w:lang w:val="ro-RO"/>
        </w:rPr>
        <w:t xml:space="preserve">depind în mod direct de continuitatea acestor investiții. </w:t>
      </w:r>
    </w:p>
    <w:p w14:paraId="12AF3E5D" w14:textId="77777777" w:rsidR="00806DCE" w:rsidRPr="00D830A0" w:rsidRDefault="00806DCE" w:rsidP="001134FF">
      <w:pPr>
        <w:jc w:val="both"/>
        <w:rPr>
          <w:rFonts w:cstheme="minorHAnsi"/>
          <w:sz w:val="24"/>
          <w:szCs w:val="24"/>
          <w:lang w:val="ro-RO"/>
        </w:rPr>
      </w:pPr>
    </w:p>
    <w:p w14:paraId="37E06F2A" w14:textId="77777777" w:rsidR="00806DCE" w:rsidRPr="00D830A0" w:rsidRDefault="00806DCE" w:rsidP="001134FF">
      <w:pPr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547562C7" w14:textId="67F83399" w:rsidR="00806DCE" w:rsidRPr="00D830A0" w:rsidRDefault="00806DCE" w:rsidP="001134FF">
      <w:pPr>
        <w:jc w:val="right"/>
        <w:rPr>
          <w:rFonts w:cstheme="minorHAnsi"/>
          <w:b/>
          <w:bCs/>
          <w:sz w:val="24"/>
          <w:szCs w:val="24"/>
          <w:lang w:val="ro-RO"/>
        </w:rPr>
      </w:pPr>
      <w:proofErr w:type="spellStart"/>
      <w:r w:rsidRPr="00D830A0">
        <w:rPr>
          <w:rFonts w:cstheme="minorHAnsi"/>
          <w:b/>
          <w:bCs/>
          <w:sz w:val="24"/>
          <w:szCs w:val="24"/>
          <w:lang w:val="ro-RO"/>
        </w:rPr>
        <w:t>Andrian</w:t>
      </w:r>
      <w:proofErr w:type="spellEnd"/>
      <w:r w:rsidRPr="00D830A0">
        <w:rPr>
          <w:rFonts w:cstheme="minorHAnsi"/>
          <w:b/>
          <w:bCs/>
          <w:sz w:val="24"/>
          <w:szCs w:val="24"/>
          <w:lang w:val="ro-RO"/>
        </w:rPr>
        <w:t xml:space="preserve"> </w:t>
      </w:r>
      <w:proofErr w:type="spellStart"/>
      <w:r w:rsidRPr="00D830A0">
        <w:rPr>
          <w:rFonts w:cstheme="minorHAnsi"/>
          <w:b/>
          <w:bCs/>
          <w:sz w:val="24"/>
          <w:szCs w:val="24"/>
          <w:lang w:val="ro-RO"/>
        </w:rPr>
        <w:t>Țeberneac</w:t>
      </w:r>
      <w:proofErr w:type="spellEnd"/>
      <w:r w:rsidRPr="00D830A0">
        <w:rPr>
          <w:rFonts w:cstheme="minorHAnsi"/>
          <w:b/>
          <w:bCs/>
          <w:sz w:val="24"/>
          <w:szCs w:val="24"/>
          <w:lang w:val="ro-RO"/>
        </w:rPr>
        <w:t>,</w:t>
      </w:r>
    </w:p>
    <w:p w14:paraId="365B43BC" w14:textId="77777777" w:rsidR="00806DCE" w:rsidRPr="00D830A0" w:rsidRDefault="00806DCE" w:rsidP="001134FF">
      <w:pPr>
        <w:jc w:val="right"/>
        <w:rPr>
          <w:rFonts w:cstheme="minorHAnsi"/>
          <w:b/>
          <w:bCs/>
          <w:sz w:val="24"/>
          <w:szCs w:val="24"/>
          <w:lang w:val="ro-RO"/>
        </w:rPr>
      </w:pPr>
      <w:r w:rsidRPr="00D830A0">
        <w:rPr>
          <w:rFonts w:cstheme="minorHAnsi"/>
          <w:b/>
          <w:bCs/>
          <w:sz w:val="24"/>
          <w:szCs w:val="24"/>
          <w:lang w:val="ro-RO"/>
        </w:rPr>
        <w:t>Director al departamentului tehnic TV</w:t>
      </w:r>
    </w:p>
    <w:p w14:paraId="3C2DCB92" w14:textId="66425C29" w:rsidR="00985F25" w:rsidRPr="001134FF" w:rsidRDefault="00806DCE" w:rsidP="001134FF">
      <w:pPr>
        <w:jc w:val="right"/>
        <w:rPr>
          <w:b/>
          <w:bCs/>
          <w:sz w:val="24"/>
          <w:szCs w:val="24"/>
          <w:lang w:val="ro-RO"/>
        </w:rPr>
      </w:pPr>
      <w:r w:rsidRPr="00D830A0">
        <w:rPr>
          <w:rFonts w:cstheme="minorHAnsi"/>
          <w:b/>
          <w:bCs/>
          <w:sz w:val="24"/>
          <w:szCs w:val="24"/>
          <w:lang w:val="ro-RO"/>
        </w:rPr>
        <w:t>I.P. Compania</w:t>
      </w:r>
      <w:r w:rsidRPr="001134FF">
        <w:rPr>
          <w:b/>
          <w:bCs/>
          <w:sz w:val="24"/>
          <w:szCs w:val="24"/>
          <w:lang w:val="ro-RO"/>
        </w:rPr>
        <w:t xml:space="preserve"> </w:t>
      </w:r>
      <w:proofErr w:type="spellStart"/>
      <w:r w:rsidRPr="001134FF">
        <w:rPr>
          <w:b/>
          <w:bCs/>
          <w:sz w:val="24"/>
          <w:szCs w:val="24"/>
          <w:lang w:val="ro-RO"/>
        </w:rPr>
        <w:t>Teleradio</w:t>
      </w:r>
      <w:proofErr w:type="spellEnd"/>
      <w:r w:rsidRPr="001134FF">
        <w:rPr>
          <w:b/>
          <w:bCs/>
          <w:sz w:val="24"/>
          <w:szCs w:val="24"/>
          <w:lang w:val="ro-RO"/>
        </w:rPr>
        <w:t>-Moldova</w:t>
      </w:r>
    </w:p>
    <w:sectPr w:rsidR="00985F25" w:rsidRPr="001134F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F5DA" w14:textId="77777777" w:rsidR="001134FF" w:rsidRDefault="001134FF" w:rsidP="001134FF">
      <w:pPr>
        <w:spacing w:after="0" w:line="240" w:lineRule="auto"/>
      </w:pPr>
      <w:r>
        <w:separator/>
      </w:r>
    </w:p>
  </w:endnote>
  <w:endnote w:type="continuationSeparator" w:id="0">
    <w:p w14:paraId="5296007C" w14:textId="77777777" w:rsidR="001134FF" w:rsidRDefault="001134FF" w:rsidP="0011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557374"/>
      <w:docPartObj>
        <w:docPartGallery w:val="Page Numbers (Bottom of Page)"/>
        <w:docPartUnique/>
      </w:docPartObj>
    </w:sdtPr>
    <w:sdtContent>
      <w:p w14:paraId="61D4412C" w14:textId="56BAA56B" w:rsidR="001134FF" w:rsidRDefault="001134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5B1DF56" w14:textId="77777777" w:rsidR="001134FF" w:rsidRDefault="001134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3F86" w14:textId="77777777" w:rsidR="001134FF" w:rsidRDefault="001134FF" w:rsidP="001134FF">
      <w:pPr>
        <w:spacing w:after="0" w:line="240" w:lineRule="auto"/>
      </w:pPr>
      <w:r>
        <w:separator/>
      </w:r>
    </w:p>
  </w:footnote>
  <w:footnote w:type="continuationSeparator" w:id="0">
    <w:p w14:paraId="0D4BF23E" w14:textId="77777777" w:rsidR="001134FF" w:rsidRDefault="001134FF" w:rsidP="00113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85"/>
    <w:rsid w:val="001134FF"/>
    <w:rsid w:val="00755D5A"/>
    <w:rsid w:val="007F56F2"/>
    <w:rsid w:val="00806DCE"/>
    <w:rsid w:val="0093571C"/>
    <w:rsid w:val="00985F25"/>
    <w:rsid w:val="00AA2D63"/>
    <w:rsid w:val="00D23B81"/>
    <w:rsid w:val="00D830A0"/>
    <w:rsid w:val="00E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47EC"/>
  <w15:chartTrackingRefBased/>
  <w15:docId w15:val="{39AAC6D9-AB19-4599-BF40-19BFE7E1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4FF"/>
  </w:style>
  <w:style w:type="paragraph" w:styleId="a5">
    <w:name w:val="footer"/>
    <w:basedOn w:val="a"/>
    <w:link w:val="a6"/>
    <w:uiPriority w:val="99"/>
    <w:unhideWhenUsed/>
    <w:rsid w:val="00113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</dc:creator>
  <cp:keywords/>
  <dc:description/>
  <cp:lastModifiedBy>Loreta Handrabura</cp:lastModifiedBy>
  <cp:revision>9</cp:revision>
  <cp:lastPrinted>2026-04-15T09:04:00Z</cp:lastPrinted>
  <dcterms:created xsi:type="dcterms:W3CDTF">2026-04-15T09:02:00Z</dcterms:created>
  <dcterms:modified xsi:type="dcterms:W3CDTF">2026-04-17T08:16:00Z</dcterms:modified>
</cp:coreProperties>
</file>